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4E" w:rsidRPr="005E7A5E" w:rsidRDefault="00A1064E" w:rsidP="005E7A5E">
      <w:pPr>
        <w:pStyle w:val="a3"/>
        <w:jc w:val="both"/>
        <w:rPr>
          <w:rFonts w:asciiTheme="majorHAnsi" w:hAnsiTheme="majorHAnsi"/>
          <w:sz w:val="28"/>
          <w:szCs w:val="28"/>
          <w:lang w:eastAsia="ru-RU"/>
        </w:rPr>
      </w:pPr>
      <w:bookmarkStart w:id="0" w:name="_GoBack"/>
      <w:r w:rsidRPr="005E7A5E">
        <w:rPr>
          <w:rFonts w:asciiTheme="majorHAnsi" w:hAnsiTheme="majorHAnsi"/>
          <w:sz w:val="28"/>
          <w:szCs w:val="28"/>
          <w:lang w:eastAsia="ru-RU"/>
        </w:rPr>
        <w:t xml:space="preserve">Александр III Александрович </w:t>
      </w:r>
    </w:p>
    <w:p w:rsidR="00A1064E" w:rsidRPr="005E7A5E" w:rsidRDefault="00A1064E" w:rsidP="005E7A5E">
      <w:pPr>
        <w:pStyle w:val="a3"/>
        <w:jc w:val="both"/>
        <w:rPr>
          <w:rFonts w:asciiTheme="majorHAnsi" w:hAnsiTheme="majorHAnsi"/>
          <w:sz w:val="28"/>
          <w:szCs w:val="28"/>
          <w:lang w:eastAsia="ru-RU"/>
        </w:rPr>
      </w:pPr>
      <w:r w:rsidRPr="005E7A5E">
        <w:rPr>
          <w:rFonts w:asciiTheme="majorHAnsi" w:hAnsiTheme="majorHAnsi"/>
          <w:sz w:val="28"/>
          <w:szCs w:val="28"/>
          <w:lang w:eastAsia="ru-RU"/>
        </w:rPr>
        <w:t xml:space="preserve">  </w:t>
      </w:r>
    </w:p>
    <w:p w:rsidR="00A1064E" w:rsidRPr="005E7A5E" w:rsidRDefault="00A1064E" w:rsidP="005E7A5E">
      <w:pPr>
        <w:pStyle w:val="a3"/>
        <w:jc w:val="both"/>
        <w:rPr>
          <w:rFonts w:asciiTheme="majorHAnsi" w:hAnsiTheme="majorHAnsi"/>
          <w:sz w:val="28"/>
          <w:szCs w:val="28"/>
          <w:lang w:eastAsia="ru-RU"/>
        </w:rPr>
      </w:pPr>
      <w:r w:rsidRPr="005E7A5E">
        <w:rPr>
          <w:rFonts w:asciiTheme="majorHAnsi" w:hAnsiTheme="majorHAnsi"/>
          <w:sz w:val="28"/>
          <w:szCs w:val="28"/>
          <w:lang w:eastAsia="ru-RU"/>
        </w:rPr>
        <w:t xml:space="preserve">Император всероссийский (2.03.1881 - 20.10.1894) 1 марта 1881 года, после убийства террористами императора Александра II, на престол вступил его сын Александр III. Старший брат Александра III Николай умер в 1865 году и после его смерти наследником престола стал Александр Александрович. Выросший в офицерской среде, Александр был надменным и грубым, к людям он относился как к подчиненным ему солдатам. Он не получил того образования, которое считалось необходимым наследнику престола. Воспитателем Александра III был теоретик самодержавия, обер-прокурор Святейшего Синода К. П. Победоносцев, который первое время после восшествия на престол своего воспитанника был самым влиятельным лицом в правительстве. Взойдя на престол, он </w:t>
      </w:r>
      <w:proofErr w:type="gramStart"/>
      <w:r w:rsidRPr="005E7A5E">
        <w:rPr>
          <w:rFonts w:asciiTheme="majorHAnsi" w:hAnsiTheme="majorHAnsi"/>
          <w:sz w:val="28"/>
          <w:szCs w:val="28"/>
          <w:lang w:eastAsia="ru-RU"/>
        </w:rPr>
        <w:t>поставил своей задачей закончит</w:t>
      </w:r>
      <w:proofErr w:type="gramEnd"/>
      <w:r w:rsidRPr="005E7A5E">
        <w:rPr>
          <w:rFonts w:asciiTheme="majorHAnsi" w:hAnsiTheme="majorHAnsi"/>
          <w:sz w:val="28"/>
          <w:szCs w:val="28"/>
          <w:lang w:eastAsia="ru-RU"/>
        </w:rPr>
        <w:t xml:space="preserve"> реформы Александра II. Император обладал огромной работоспособностью и необычайной физической силой. В отличие от отца Александр III не был храбрым человеком. Боясь покушений, он удалился в Гатчину, во дворец своего прадеда Павла I, спланированный как старинный замок, окруженный рвами и защищенный сторожевыми башнями. В условиях развивающегося капитализма Александр III, выражая интересы наиболее консервативных кругов дворянства, сохранял помещичий уклад жизни. Однако в области экономической политики император вынужден был считаться с ростом капиталистических элементов в стране. </w:t>
      </w:r>
      <w:proofErr w:type="gramStart"/>
      <w:r w:rsidRPr="005E7A5E">
        <w:rPr>
          <w:rFonts w:asciiTheme="majorHAnsi" w:hAnsiTheme="majorHAnsi"/>
          <w:sz w:val="28"/>
          <w:szCs w:val="28"/>
          <w:lang w:eastAsia="ru-RU"/>
        </w:rPr>
        <w:t xml:space="preserve">В первые месяцы царствования Александр III проводил политику лавирования между либерализмом и реакцией, что определяло борьбу группировок внутри правительственного лагеря (М. Т. </w:t>
      </w:r>
      <w:proofErr w:type="spellStart"/>
      <w:r w:rsidRPr="005E7A5E">
        <w:rPr>
          <w:rFonts w:asciiTheme="majorHAnsi" w:hAnsiTheme="majorHAnsi"/>
          <w:sz w:val="28"/>
          <w:szCs w:val="28"/>
          <w:lang w:eastAsia="ru-RU"/>
        </w:rPr>
        <w:t>Лорис</w:t>
      </w:r>
      <w:proofErr w:type="spellEnd"/>
      <w:r w:rsidRPr="005E7A5E">
        <w:rPr>
          <w:rFonts w:asciiTheme="majorHAnsi" w:hAnsiTheme="majorHAnsi"/>
          <w:sz w:val="28"/>
          <w:szCs w:val="28"/>
          <w:lang w:eastAsia="ru-RU"/>
        </w:rPr>
        <w:t xml:space="preserve">-Меликов, А. А. Абаза, Д. А. </w:t>
      </w:r>
      <w:proofErr w:type="spellStart"/>
      <w:r w:rsidRPr="005E7A5E">
        <w:rPr>
          <w:rFonts w:asciiTheme="majorHAnsi" w:hAnsiTheme="majorHAnsi"/>
          <w:sz w:val="28"/>
          <w:szCs w:val="28"/>
          <w:lang w:eastAsia="ru-RU"/>
        </w:rPr>
        <w:t>Милютин</w:t>
      </w:r>
      <w:proofErr w:type="spellEnd"/>
      <w:r w:rsidRPr="005E7A5E">
        <w:rPr>
          <w:rFonts w:asciiTheme="majorHAnsi" w:hAnsiTheme="majorHAnsi"/>
          <w:sz w:val="28"/>
          <w:szCs w:val="28"/>
          <w:lang w:eastAsia="ru-RU"/>
        </w:rPr>
        <w:t xml:space="preserve"> - с одной стороны, К. П. Победоносцев - с другой) . 29 апреля 1881 года Александр III выступил с манифестом об утверждении самодержавия, означавшим переход к реакционному курсу во внутренней политике.</w:t>
      </w:r>
      <w:proofErr w:type="gramEnd"/>
      <w:r w:rsidRPr="005E7A5E">
        <w:rPr>
          <w:rFonts w:asciiTheme="majorHAnsi" w:hAnsiTheme="majorHAnsi"/>
          <w:sz w:val="28"/>
          <w:szCs w:val="28"/>
          <w:lang w:eastAsia="ru-RU"/>
        </w:rPr>
        <w:t xml:space="preserve"> Однако в первой половине 1880-х годов под влиянием экономического развития и сложившейся политической обстановки правительство Александра III было вынуждено провести ряд реформ. В 1882 году был учреждён крестьянский банк, с помощью которого крестьяне могли бы приобретать земельную собственность. Это решение было принято ещё Сперанским, но не получило поддержки Александра I. Решение это было закономерным шагом </w:t>
      </w:r>
      <w:proofErr w:type="gramStart"/>
      <w:r w:rsidRPr="005E7A5E">
        <w:rPr>
          <w:rFonts w:asciiTheme="majorHAnsi" w:hAnsiTheme="majorHAnsi"/>
          <w:sz w:val="28"/>
          <w:szCs w:val="28"/>
          <w:lang w:eastAsia="ru-RU"/>
        </w:rPr>
        <w:t>перед</w:t>
      </w:r>
      <w:proofErr w:type="gramEnd"/>
      <w:r w:rsidRPr="005E7A5E">
        <w:rPr>
          <w:rFonts w:asciiTheme="majorHAnsi" w:hAnsiTheme="majorHAnsi"/>
          <w:sz w:val="28"/>
          <w:szCs w:val="28"/>
          <w:lang w:eastAsia="ru-RU"/>
        </w:rPr>
        <w:t xml:space="preserve"> </w:t>
      </w:r>
      <w:proofErr w:type="gramStart"/>
      <w:r w:rsidRPr="005E7A5E">
        <w:rPr>
          <w:rFonts w:asciiTheme="majorHAnsi" w:hAnsiTheme="majorHAnsi"/>
          <w:sz w:val="28"/>
          <w:szCs w:val="28"/>
          <w:lang w:eastAsia="ru-RU"/>
        </w:rPr>
        <w:t>отмененной</w:t>
      </w:r>
      <w:proofErr w:type="gramEnd"/>
      <w:r w:rsidRPr="005E7A5E">
        <w:rPr>
          <w:rFonts w:asciiTheme="majorHAnsi" w:hAnsiTheme="majorHAnsi"/>
          <w:sz w:val="28"/>
          <w:szCs w:val="28"/>
          <w:lang w:eastAsia="ru-RU"/>
        </w:rPr>
        <w:t xml:space="preserve"> подати и разрешением выкупа (выкуп был разрешен ранее) земли. В 1890 году введена новая должность – земский начальник, </w:t>
      </w:r>
      <w:proofErr w:type="gramStart"/>
      <w:r w:rsidRPr="005E7A5E">
        <w:rPr>
          <w:rFonts w:asciiTheme="majorHAnsi" w:hAnsiTheme="majorHAnsi"/>
          <w:sz w:val="28"/>
          <w:szCs w:val="28"/>
          <w:lang w:eastAsia="ru-RU"/>
        </w:rPr>
        <w:t>которые</w:t>
      </w:r>
      <w:proofErr w:type="gramEnd"/>
      <w:r w:rsidRPr="005E7A5E">
        <w:rPr>
          <w:rFonts w:asciiTheme="majorHAnsi" w:hAnsiTheme="majorHAnsi"/>
          <w:sz w:val="28"/>
          <w:szCs w:val="28"/>
          <w:lang w:eastAsia="ru-RU"/>
        </w:rPr>
        <w:t xml:space="preserve"> в своих руках сосредоточили административную и судебную власть. Это был шаг назад к самодержавию, но он был необходим, так как нынешняя Россия не была готова (да </w:t>
      </w:r>
      <w:proofErr w:type="gramStart"/>
      <w:r w:rsidRPr="005E7A5E">
        <w:rPr>
          <w:rFonts w:asciiTheme="majorHAnsi" w:hAnsiTheme="majorHAnsi"/>
          <w:sz w:val="28"/>
          <w:szCs w:val="28"/>
          <w:lang w:eastAsia="ru-RU"/>
        </w:rPr>
        <w:t>и</w:t>
      </w:r>
      <w:proofErr w:type="gramEnd"/>
      <w:r w:rsidRPr="005E7A5E">
        <w:rPr>
          <w:rFonts w:asciiTheme="majorHAnsi" w:hAnsiTheme="majorHAnsi"/>
          <w:sz w:val="28"/>
          <w:szCs w:val="28"/>
          <w:lang w:eastAsia="ru-RU"/>
        </w:rPr>
        <w:t xml:space="preserve"> пожалуй никогда не будет готова к демократии) . 1884 год был ознаменован введением нового университетского устава – военные гимназии преобразовывались в кадетские корпуса. С отставкой </w:t>
      </w:r>
      <w:r w:rsidRPr="005E7A5E">
        <w:rPr>
          <w:rFonts w:asciiTheme="majorHAnsi" w:hAnsiTheme="majorHAnsi"/>
          <w:sz w:val="28"/>
          <w:szCs w:val="28"/>
          <w:lang w:eastAsia="ru-RU"/>
        </w:rPr>
        <w:lastRenderedPageBreak/>
        <w:t xml:space="preserve">министра внутренних дел графа Н. И. Игнатьева (1882 г.) и назначением на этот пост графа Д. А. Толстого начался период открытой реакции. В годы царствования Александра III значительно усилился административный произвол. Административный произвол был усилен рядом указов в 1890 году. В основном, эти указы назначали новые должности, которые ограничивали демократическое начало прежних указав – в частности была </w:t>
      </w:r>
      <w:proofErr w:type="spellStart"/>
      <w:r w:rsidRPr="005E7A5E">
        <w:rPr>
          <w:rFonts w:asciiTheme="majorHAnsi" w:hAnsiTheme="majorHAnsi"/>
          <w:sz w:val="28"/>
          <w:szCs w:val="28"/>
          <w:lang w:eastAsia="ru-RU"/>
        </w:rPr>
        <w:t>введёна</w:t>
      </w:r>
      <w:proofErr w:type="spellEnd"/>
      <w:r w:rsidRPr="005E7A5E">
        <w:rPr>
          <w:rFonts w:asciiTheme="majorHAnsi" w:hAnsiTheme="majorHAnsi"/>
          <w:sz w:val="28"/>
          <w:szCs w:val="28"/>
          <w:lang w:eastAsia="ru-RU"/>
        </w:rPr>
        <w:t xml:space="preserve"> новая должность земского </w:t>
      </w:r>
      <w:proofErr w:type="gramStart"/>
      <w:r w:rsidRPr="005E7A5E">
        <w:rPr>
          <w:rFonts w:asciiTheme="majorHAnsi" w:hAnsiTheme="majorHAnsi"/>
          <w:sz w:val="28"/>
          <w:szCs w:val="28"/>
          <w:lang w:eastAsia="ru-RU"/>
        </w:rPr>
        <w:t>начальника</w:t>
      </w:r>
      <w:proofErr w:type="gramEnd"/>
      <w:r w:rsidRPr="005E7A5E">
        <w:rPr>
          <w:rFonts w:asciiTheme="majorHAnsi" w:hAnsiTheme="majorHAnsi"/>
          <w:sz w:val="28"/>
          <w:szCs w:val="28"/>
          <w:lang w:eastAsia="ru-RU"/>
        </w:rPr>
        <w:t xml:space="preserve"> у который была судебная и административная власть что никак не могло положительно сказаться на русской демократии. В целях освоения новых земель при Александре III быстрыми темпами шло переселение крестьянских семейств в Сибирь. Всего в царствование Александра III в Сибирь было переселено до 400 тыс. крестьян, а в Среднюю Азию - 60 тыс. Правительство в некоторой степени заботилось об улучшении быта рабочих - были введены правила о найме на сельские и фабричные работы, надзор за которыми был вверен фабричным инспекторам (1882 г.)</w:t>
      </w:r>
      <w:proofErr w:type="gramStart"/>
      <w:r w:rsidRPr="005E7A5E">
        <w:rPr>
          <w:rFonts w:asciiTheme="majorHAnsi" w:hAnsiTheme="majorHAnsi"/>
          <w:sz w:val="28"/>
          <w:szCs w:val="28"/>
          <w:lang w:eastAsia="ru-RU"/>
        </w:rPr>
        <w:t xml:space="preserve"> ,</w:t>
      </w:r>
      <w:proofErr w:type="gramEnd"/>
      <w:r w:rsidRPr="005E7A5E">
        <w:rPr>
          <w:rFonts w:asciiTheme="majorHAnsi" w:hAnsiTheme="majorHAnsi"/>
          <w:sz w:val="28"/>
          <w:szCs w:val="28"/>
          <w:lang w:eastAsia="ru-RU"/>
        </w:rPr>
        <w:t xml:space="preserve"> была ограничена работа малолетних и женщин. Во внешней политике в эти годы наблюдалось ухудшение российско-германских отношений и происходило постепенное сближение России и Франции, закончившееся заключением франко-русского союза (1891-1893 гг.)</w:t>
      </w:r>
      <w:proofErr w:type="gramStart"/>
      <w:r w:rsidRPr="005E7A5E">
        <w:rPr>
          <w:rFonts w:asciiTheme="majorHAnsi" w:hAnsiTheme="majorHAnsi"/>
          <w:sz w:val="28"/>
          <w:szCs w:val="28"/>
          <w:lang w:eastAsia="ru-RU"/>
        </w:rPr>
        <w:t xml:space="preserve"> .</w:t>
      </w:r>
      <w:proofErr w:type="gramEnd"/>
      <w:r w:rsidRPr="005E7A5E">
        <w:rPr>
          <w:rFonts w:asciiTheme="majorHAnsi" w:hAnsiTheme="majorHAnsi"/>
          <w:sz w:val="28"/>
          <w:szCs w:val="28"/>
          <w:lang w:eastAsia="ru-RU"/>
        </w:rPr>
        <w:t xml:space="preserve"> Александр III скончался осенью 1894 года от болезни почек, усилившейся из-за ушибов, полученных во время железнодорожной катастрофы под Харьковом, и постоянного неумеренного употребления спиртного. Он похоронен в Петропавловском соборе. </w:t>
      </w:r>
    </w:p>
    <w:p w:rsidR="00A1064E" w:rsidRPr="005E7A5E" w:rsidRDefault="00A1064E" w:rsidP="005E7A5E">
      <w:pPr>
        <w:pStyle w:val="a3"/>
        <w:jc w:val="both"/>
        <w:rPr>
          <w:rFonts w:asciiTheme="majorHAnsi" w:hAnsiTheme="majorHAnsi"/>
          <w:sz w:val="28"/>
          <w:szCs w:val="28"/>
          <w:lang w:eastAsia="ru-RU"/>
        </w:rPr>
      </w:pPr>
      <w:r w:rsidRPr="005E7A5E">
        <w:rPr>
          <w:rFonts w:asciiTheme="majorHAnsi" w:hAnsiTheme="majorHAnsi"/>
          <w:sz w:val="28"/>
          <w:szCs w:val="28"/>
          <w:lang w:eastAsia="ru-RU"/>
        </w:rPr>
        <w:t xml:space="preserve">Коронация Александра III </w:t>
      </w:r>
    </w:p>
    <w:p w:rsidR="00A1064E" w:rsidRPr="005E7A5E" w:rsidRDefault="00A1064E" w:rsidP="005E7A5E">
      <w:pPr>
        <w:pStyle w:val="a3"/>
        <w:jc w:val="both"/>
        <w:rPr>
          <w:rFonts w:asciiTheme="majorHAnsi" w:hAnsiTheme="majorHAnsi"/>
          <w:sz w:val="28"/>
          <w:szCs w:val="28"/>
          <w:lang w:eastAsia="ru-RU"/>
        </w:rPr>
      </w:pPr>
      <w:r w:rsidRPr="005E7A5E">
        <w:rPr>
          <w:rFonts w:asciiTheme="majorHAnsi" w:hAnsiTheme="majorHAnsi"/>
          <w:sz w:val="28"/>
          <w:szCs w:val="28"/>
          <w:lang w:eastAsia="ru-RU"/>
        </w:rPr>
        <w:t xml:space="preserve">Александр Александрович, второй сын императора Александра II и его супруги императрицы Марии Александровны, вступил на престол 2 марта 1881 года. Александр III короновался 15 марта 1881 года в Успенском соборе Московского Кремля. </w:t>
      </w:r>
    </w:p>
    <w:p w:rsidR="00A1064E" w:rsidRPr="005E7A5E" w:rsidRDefault="00A1064E" w:rsidP="005E7A5E">
      <w:pPr>
        <w:pStyle w:val="a3"/>
        <w:jc w:val="both"/>
        <w:rPr>
          <w:rFonts w:asciiTheme="majorHAnsi" w:hAnsiTheme="majorHAnsi"/>
          <w:sz w:val="28"/>
          <w:szCs w:val="28"/>
          <w:lang w:eastAsia="ru-RU"/>
        </w:rPr>
      </w:pPr>
      <w:r w:rsidRPr="005E7A5E">
        <w:rPr>
          <w:rFonts w:asciiTheme="majorHAnsi" w:hAnsiTheme="majorHAnsi"/>
          <w:sz w:val="28"/>
          <w:szCs w:val="28"/>
          <w:lang w:eastAsia="ru-RU"/>
        </w:rPr>
        <w:t xml:space="preserve">Суд над </w:t>
      </w:r>
      <w:proofErr w:type="spellStart"/>
      <w:r w:rsidRPr="005E7A5E">
        <w:rPr>
          <w:rFonts w:asciiTheme="majorHAnsi" w:hAnsiTheme="majorHAnsi"/>
          <w:sz w:val="28"/>
          <w:szCs w:val="28"/>
          <w:lang w:eastAsia="ru-RU"/>
        </w:rPr>
        <w:t>первомартовцами</w:t>
      </w:r>
      <w:proofErr w:type="spellEnd"/>
      <w:r w:rsidRPr="005E7A5E">
        <w:rPr>
          <w:rFonts w:asciiTheme="majorHAnsi" w:hAnsiTheme="majorHAnsi"/>
          <w:sz w:val="28"/>
          <w:szCs w:val="28"/>
          <w:lang w:eastAsia="ru-RU"/>
        </w:rPr>
        <w:t xml:space="preserve"> </w:t>
      </w:r>
    </w:p>
    <w:p w:rsidR="00A1064E" w:rsidRPr="005E7A5E" w:rsidRDefault="00A1064E" w:rsidP="005E7A5E">
      <w:pPr>
        <w:pStyle w:val="a3"/>
        <w:jc w:val="both"/>
        <w:rPr>
          <w:rFonts w:asciiTheme="majorHAnsi" w:hAnsiTheme="majorHAnsi"/>
          <w:sz w:val="28"/>
          <w:szCs w:val="28"/>
          <w:lang w:eastAsia="ru-RU"/>
        </w:rPr>
      </w:pPr>
      <w:r w:rsidRPr="005E7A5E">
        <w:rPr>
          <w:rFonts w:asciiTheme="majorHAnsi" w:hAnsiTheme="majorHAnsi"/>
          <w:sz w:val="28"/>
          <w:szCs w:val="28"/>
          <w:lang w:eastAsia="ru-RU"/>
        </w:rPr>
        <w:t xml:space="preserve">Цареубийство, осуществленное народовольцами 1 марта 1881 года, вызвало растерянность и панику в русском обществе. Массовые облавы и обыски, проведенные полицией, привели к аресту организаторов покушения на Александра II. Над убийцами императора состоялся суд, приговоривший их к смертной казни. 3 апреля 1881 года в Петербурге пять народовольцев - дворянка Софья Перовская, сын священника Николай Кибальчич, мещанин Николай Рысаков, крестьяне Андрей Желябов и Тимофей Михайлов были публично казнены. </w:t>
      </w:r>
    </w:p>
    <w:p w:rsidR="00A1064E" w:rsidRPr="005E7A5E" w:rsidRDefault="00A1064E" w:rsidP="005E7A5E">
      <w:pPr>
        <w:pStyle w:val="a3"/>
        <w:jc w:val="both"/>
        <w:rPr>
          <w:rFonts w:asciiTheme="majorHAnsi" w:hAnsiTheme="majorHAnsi"/>
          <w:sz w:val="28"/>
          <w:szCs w:val="28"/>
          <w:lang w:eastAsia="ru-RU"/>
        </w:rPr>
      </w:pPr>
      <w:r w:rsidRPr="005E7A5E">
        <w:rPr>
          <w:rFonts w:asciiTheme="majorHAnsi" w:hAnsiTheme="majorHAnsi"/>
          <w:sz w:val="28"/>
          <w:szCs w:val="28"/>
          <w:lang w:eastAsia="ru-RU"/>
        </w:rPr>
        <w:t xml:space="preserve">Присоединение Средней Азии к России </w:t>
      </w:r>
    </w:p>
    <w:p w:rsidR="00A1064E" w:rsidRPr="005E7A5E" w:rsidRDefault="00A1064E" w:rsidP="005E7A5E">
      <w:pPr>
        <w:pStyle w:val="a3"/>
        <w:jc w:val="both"/>
        <w:rPr>
          <w:rFonts w:asciiTheme="majorHAnsi" w:hAnsiTheme="majorHAnsi"/>
          <w:sz w:val="28"/>
          <w:szCs w:val="28"/>
          <w:lang w:eastAsia="ru-RU"/>
        </w:rPr>
      </w:pPr>
      <w:r w:rsidRPr="005E7A5E">
        <w:rPr>
          <w:rFonts w:asciiTheme="majorHAnsi" w:hAnsiTheme="majorHAnsi"/>
          <w:sz w:val="28"/>
          <w:szCs w:val="28"/>
          <w:lang w:eastAsia="ru-RU"/>
        </w:rPr>
        <w:t xml:space="preserve">К моменту широкого наступления России Средняя Азия имела разнообразное по национальному составу население. Из феодальных государств Средней Азии выделялись три - </w:t>
      </w:r>
      <w:proofErr w:type="spellStart"/>
      <w:r w:rsidRPr="005E7A5E">
        <w:rPr>
          <w:rFonts w:asciiTheme="majorHAnsi" w:hAnsiTheme="majorHAnsi"/>
          <w:sz w:val="28"/>
          <w:szCs w:val="28"/>
          <w:lang w:eastAsia="ru-RU"/>
        </w:rPr>
        <w:t>Кокандское</w:t>
      </w:r>
      <w:proofErr w:type="spellEnd"/>
      <w:r w:rsidRPr="005E7A5E">
        <w:rPr>
          <w:rFonts w:asciiTheme="majorHAnsi" w:hAnsiTheme="majorHAnsi"/>
          <w:sz w:val="28"/>
          <w:szCs w:val="28"/>
          <w:lang w:eastAsia="ru-RU"/>
        </w:rPr>
        <w:t xml:space="preserve"> и </w:t>
      </w:r>
      <w:proofErr w:type="gramStart"/>
      <w:r w:rsidRPr="005E7A5E">
        <w:rPr>
          <w:rFonts w:asciiTheme="majorHAnsi" w:hAnsiTheme="majorHAnsi"/>
          <w:sz w:val="28"/>
          <w:szCs w:val="28"/>
          <w:lang w:eastAsia="ru-RU"/>
        </w:rPr>
        <w:t>Хивинское</w:t>
      </w:r>
      <w:proofErr w:type="gramEnd"/>
      <w:r w:rsidRPr="005E7A5E">
        <w:rPr>
          <w:rFonts w:asciiTheme="majorHAnsi" w:hAnsiTheme="majorHAnsi"/>
          <w:sz w:val="28"/>
          <w:szCs w:val="28"/>
          <w:lang w:eastAsia="ru-RU"/>
        </w:rPr>
        <w:t xml:space="preserve"> ханства и Бухарский эмират. В 1864 году русские войска вступили в пределы </w:t>
      </w:r>
      <w:proofErr w:type="spellStart"/>
      <w:r w:rsidRPr="005E7A5E">
        <w:rPr>
          <w:rFonts w:asciiTheme="majorHAnsi" w:hAnsiTheme="majorHAnsi"/>
          <w:sz w:val="28"/>
          <w:szCs w:val="28"/>
          <w:lang w:eastAsia="ru-RU"/>
        </w:rPr>
        <w:t>Кокандского</w:t>
      </w:r>
      <w:proofErr w:type="spellEnd"/>
      <w:r w:rsidRPr="005E7A5E">
        <w:rPr>
          <w:rFonts w:asciiTheme="majorHAnsi" w:hAnsiTheme="majorHAnsi"/>
          <w:sz w:val="28"/>
          <w:szCs w:val="28"/>
          <w:lang w:eastAsia="ru-RU"/>
        </w:rPr>
        <w:t xml:space="preserve"> ханства. Были заняты города Туркестан и </w:t>
      </w:r>
      <w:r w:rsidRPr="005E7A5E">
        <w:rPr>
          <w:rFonts w:asciiTheme="majorHAnsi" w:hAnsiTheme="majorHAnsi"/>
          <w:sz w:val="28"/>
          <w:szCs w:val="28"/>
          <w:lang w:eastAsia="ru-RU"/>
        </w:rPr>
        <w:lastRenderedPageBreak/>
        <w:t xml:space="preserve">Чимкент. В июне 1865 года был взят самый крупный торговый и ремесленно-промышленный город Средней Азии Ташкент с населением в 100 тыс. человек. В январе 1868 года с </w:t>
      </w:r>
      <w:proofErr w:type="spellStart"/>
      <w:r w:rsidRPr="005E7A5E">
        <w:rPr>
          <w:rFonts w:asciiTheme="majorHAnsi" w:hAnsiTheme="majorHAnsi"/>
          <w:sz w:val="28"/>
          <w:szCs w:val="28"/>
          <w:lang w:eastAsia="ru-RU"/>
        </w:rPr>
        <w:t>кокандским</w:t>
      </w:r>
      <w:proofErr w:type="spellEnd"/>
      <w:r w:rsidRPr="005E7A5E">
        <w:rPr>
          <w:rFonts w:asciiTheme="majorHAnsi" w:hAnsiTheme="majorHAnsi"/>
          <w:sz w:val="28"/>
          <w:szCs w:val="28"/>
          <w:lang w:eastAsia="ru-RU"/>
        </w:rPr>
        <w:t xml:space="preserve"> ханом был заключен выгодный для России торговый договор и </w:t>
      </w:r>
      <w:proofErr w:type="spellStart"/>
      <w:r w:rsidRPr="005E7A5E">
        <w:rPr>
          <w:rFonts w:asciiTheme="majorHAnsi" w:hAnsiTheme="majorHAnsi"/>
          <w:sz w:val="28"/>
          <w:szCs w:val="28"/>
          <w:lang w:eastAsia="ru-RU"/>
        </w:rPr>
        <w:t>Худояр</w:t>
      </w:r>
      <w:proofErr w:type="spellEnd"/>
      <w:r w:rsidRPr="005E7A5E">
        <w:rPr>
          <w:rFonts w:asciiTheme="majorHAnsi" w:hAnsiTheme="majorHAnsi"/>
          <w:sz w:val="28"/>
          <w:szCs w:val="28"/>
          <w:lang w:eastAsia="ru-RU"/>
        </w:rPr>
        <w:t xml:space="preserve">-хан признал себя вассалом русского императора. В мае 1868 года русскими войсками был взят Самарканд, эмир бухарский прекратил борьбу и заключил с царским правительством договор, по которому эмират ставился в вассальную зависимость от России, а русским купцам предоставлялось право свободной и льготной торговли. В мае 1873 года столица ханства Хива, окруженная русскими войсками, подошедшими с нескольких направлений, капитулировала. Хивинский хан также признал себя вассалом России. Присоединение Средней Азии к России было закончено в 1885 году. </w:t>
      </w:r>
    </w:p>
    <w:p w:rsidR="00A1064E" w:rsidRPr="005E7A5E" w:rsidRDefault="00A1064E" w:rsidP="005E7A5E">
      <w:pPr>
        <w:pStyle w:val="a3"/>
        <w:jc w:val="both"/>
        <w:rPr>
          <w:rFonts w:asciiTheme="majorHAnsi" w:hAnsiTheme="majorHAnsi"/>
          <w:sz w:val="28"/>
          <w:szCs w:val="28"/>
          <w:lang w:eastAsia="ru-RU"/>
        </w:rPr>
      </w:pPr>
      <w:r w:rsidRPr="005E7A5E">
        <w:rPr>
          <w:rFonts w:asciiTheme="majorHAnsi" w:hAnsiTheme="majorHAnsi"/>
          <w:sz w:val="28"/>
          <w:szCs w:val="28"/>
          <w:lang w:eastAsia="ru-RU"/>
        </w:rPr>
        <w:t xml:space="preserve">Голод в Поволжье </w:t>
      </w:r>
    </w:p>
    <w:p w:rsidR="00A1064E" w:rsidRPr="005E7A5E" w:rsidRDefault="00A1064E" w:rsidP="005E7A5E">
      <w:pPr>
        <w:pStyle w:val="a3"/>
        <w:jc w:val="both"/>
        <w:rPr>
          <w:rFonts w:asciiTheme="majorHAnsi" w:hAnsiTheme="majorHAnsi"/>
          <w:sz w:val="28"/>
          <w:szCs w:val="28"/>
          <w:lang w:eastAsia="ru-RU"/>
        </w:rPr>
      </w:pPr>
      <w:r w:rsidRPr="005E7A5E">
        <w:rPr>
          <w:rFonts w:asciiTheme="majorHAnsi" w:hAnsiTheme="majorHAnsi"/>
          <w:sz w:val="28"/>
          <w:szCs w:val="28"/>
          <w:lang w:eastAsia="ru-RU"/>
        </w:rPr>
        <w:t xml:space="preserve">В 1891 году в Поволжье из-за засухи случился неурожай. От катастрофического голода пострадали восточные области черноземной зоны - 20 губерний с 40-миллионным крестьянским населением. За голодом в 1892 году последовала эпидемия холеры. По всей России прошла широкая волна правительственной и общественной помощи голодающим: в городах собирались средства в помощь голодающим, в деревнях </w:t>
      </w:r>
      <w:proofErr w:type="gramStart"/>
      <w:r w:rsidRPr="005E7A5E">
        <w:rPr>
          <w:rFonts w:asciiTheme="majorHAnsi" w:hAnsiTheme="majorHAnsi"/>
          <w:sz w:val="28"/>
          <w:szCs w:val="28"/>
          <w:lang w:eastAsia="ru-RU"/>
        </w:rPr>
        <w:t>организовывались столовые и проводилась</w:t>
      </w:r>
      <w:proofErr w:type="gramEnd"/>
      <w:r w:rsidRPr="005E7A5E">
        <w:rPr>
          <w:rFonts w:asciiTheme="majorHAnsi" w:hAnsiTheme="majorHAnsi"/>
          <w:sz w:val="28"/>
          <w:szCs w:val="28"/>
          <w:lang w:eastAsia="ru-RU"/>
        </w:rPr>
        <w:t xml:space="preserve"> раздача зерна, врачи безвозмездно работали в районах, охваченных эпидемией. </w:t>
      </w:r>
    </w:p>
    <w:p w:rsidR="00A1064E" w:rsidRPr="005E7A5E" w:rsidRDefault="00A1064E" w:rsidP="005E7A5E">
      <w:pPr>
        <w:pStyle w:val="a3"/>
        <w:jc w:val="both"/>
        <w:rPr>
          <w:rFonts w:asciiTheme="majorHAnsi" w:hAnsiTheme="majorHAnsi"/>
          <w:sz w:val="28"/>
          <w:szCs w:val="28"/>
          <w:lang w:eastAsia="ru-RU"/>
        </w:rPr>
      </w:pPr>
      <w:r w:rsidRPr="005E7A5E">
        <w:rPr>
          <w:rFonts w:asciiTheme="majorHAnsi" w:hAnsiTheme="majorHAnsi"/>
          <w:sz w:val="28"/>
          <w:szCs w:val="28"/>
          <w:lang w:eastAsia="ru-RU"/>
        </w:rPr>
        <w:t xml:space="preserve">Крушение царского поезда </w:t>
      </w:r>
    </w:p>
    <w:p w:rsidR="00A1064E" w:rsidRPr="005E7A5E" w:rsidRDefault="00A1064E" w:rsidP="005E7A5E">
      <w:pPr>
        <w:pStyle w:val="a3"/>
        <w:jc w:val="both"/>
        <w:rPr>
          <w:rFonts w:asciiTheme="majorHAnsi" w:hAnsiTheme="majorHAnsi"/>
          <w:sz w:val="28"/>
          <w:szCs w:val="28"/>
          <w:lang w:eastAsia="ru-RU"/>
        </w:rPr>
      </w:pPr>
      <w:r w:rsidRPr="005E7A5E">
        <w:rPr>
          <w:rFonts w:asciiTheme="majorHAnsi" w:hAnsiTheme="majorHAnsi"/>
          <w:sz w:val="28"/>
          <w:szCs w:val="28"/>
          <w:lang w:eastAsia="ru-RU"/>
        </w:rPr>
        <w:t xml:space="preserve">В октябре 1888 года, во время одной из поездок по стране, императорский поезд сошел с рельс. Крыша вагона, в котором находилась семья Александра III, начала проваливаться. Император, обладавший необычайной физической силой, принял на свои плечи падающую крышу и держал ее до тех пор, пока его жена и дети не выбрались живыми и невредимыми из-под обломков. </w:t>
      </w:r>
    </w:p>
    <w:bookmarkEnd w:id="0"/>
    <w:p w:rsidR="00EC2FA0" w:rsidRPr="005E7A5E" w:rsidRDefault="00EC2FA0" w:rsidP="005E7A5E">
      <w:pPr>
        <w:pStyle w:val="a3"/>
        <w:jc w:val="both"/>
        <w:rPr>
          <w:rFonts w:asciiTheme="majorHAnsi" w:hAnsiTheme="majorHAnsi"/>
          <w:sz w:val="28"/>
          <w:szCs w:val="28"/>
        </w:rPr>
      </w:pPr>
    </w:p>
    <w:sectPr w:rsidR="00EC2FA0" w:rsidRPr="005E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13"/>
    <w:rsid w:val="000C6D3B"/>
    <w:rsid w:val="00140801"/>
    <w:rsid w:val="00155657"/>
    <w:rsid w:val="00167DE7"/>
    <w:rsid w:val="00173283"/>
    <w:rsid w:val="00181112"/>
    <w:rsid w:val="001B18FD"/>
    <w:rsid w:val="00215E2B"/>
    <w:rsid w:val="0029032C"/>
    <w:rsid w:val="00292E47"/>
    <w:rsid w:val="002C1D90"/>
    <w:rsid w:val="00322243"/>
    <w:rsid w:val="00450566"/>
    <w:rsid w:val="004D7495"/>
    <w:rsid w:val="004E12FC"/>
    <w:rsid w:val="005341E0"/>
    <w:rsid w:val="005D4F76"/>
    <w:rsid w:val="005E7A5E"/>
    <w:rsid w:val="00617FA8"/>
    <w:rsid w:val="00627DAD"/>
    <w:rsid w:val="00647090"/>
    <w:rsid w:val="00656602"/>
    <w:rsid w:val="00676537"/>
    <w:rsid w:val="00691785"/>
    <w:rsid w:val="00692C0A"/>
    <w:rsid w:val="0069642E"/>
    <w:rsid w:val="006C13B7"/>
    <w:rsid w:val="007261B8"/>
    <w:rsid w:val="0073388B"/>
    <w:rsid w:val="00743F53"/>
    <w:rsid w:val="00820836"/>
    <w:rsid w:val="00890A83"/>
    <w:rsid w:val="008960E4"/>
    <w:rsid w:val="008D3871"/>
    <w:rsid w:val="008F5329"/>
    <w:rsid w:val="00917F16"/>
    <w:rsid w:val="009322B8"/>
    <w:rsid w:val="009D55C2"/>
    <w:rsid w:val="00A1064E"/>
    <w:rsid w:val="00A46E89"/>
    <w:rsid w:val="00A67E4A"/>
    <w:rsid w:val="00A74A27"/>
    <w:rsid w:val="00AE58BA"/>
    <w:rsid w:val="00B65BAD"/>
    <w:rsid w:val="00BA463B"/>
    <w:rsid w:val="00BB139A"/>
    <w:rsid w:val="00C437D5"/>
    <w:rsid w:val="00C50134"/>
    <w:rsid w:val="00CC4EC4"/>
    <w:rsid w:val="00CE43DA"/>
    <w:rsid w:val="00D037C1"/>
    <w:rsid w:val="00D14E90"/>
    <w:rsid w:val="00D65E2C"/>
    <w:rsid w:val="00DA11EB"/>
    <w:rsid w:val="00DC6DC0"/>
    <w:rsid w:val="00E42D70"/>
    <w:rsid w:val="00E9581D"/>
    <w:rsid w:val="00EB7213"/>
    <w:rsid w:val="00EC2FA0"/>
    <w:rsid w:val="00FD06FB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A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A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5962</Characters>
  <Application>Microsoft Office Word</Application>
  <DocSecurity>0</DocSecurity>
  <Lines>49</Lines>
  <Paragraphs>13</Paragraphs>
  <ScaleCrop>false</ScaleCrop>
  <Company>-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4</cp:revision>
  <dcterms:created xsi:type="dcterms:W3CDTF">2011-08-23T10:26:00Z</dcterms:created>
  <dcterms:modified xsi:type="dcterms:W3CDTF">2012-03-13T19:22:00Z</dcterms:modified>
</cp:coreProperties>
</file>